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8C6" w:rsidRPr="00F628C6" w:rsidP="00F628C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1-10-1902/2024</w:t>
      </w:r>
    </w:p>
    <w:p w:rsidR="00F628C6" w:rsidRPr="00F628C6" w:rsidP="00F628C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8C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86</w:t>
      </w:r>
      <w:r w:rsidRPr="00F628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0036-01-2024-002930-63</w:t>
      </w:r>
    </w:p>
    <w:p w:rsidR="00F628C6" w:rsidRPr="00F628C6" w:rsidP="00F628C6">
      <w:pPr>
        <w:spacing w:after="0" w:line="240" w:lineRule="auto"/>
        <w:ind w:firstLine="540"/>
        <w:jc w:val="center"/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</w:pPr>
    </w:p>
    <w:p w:rsidR="00F628C6" w:rsidRPr="00F628C6" w:rsidP="00F628C6">
      <w:pPr>
        <w:spacing w:after="0" w:line="240" w:lineRule="auto"/>
        <w:ind w:firstLine="540"/>
        <w:jc w:val="center"/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>Приговор</w:t>
      </w:r>
    </w:p>
    <w:p w:rsidR="00F628C6" w:rsidRPr="00F628C6" w:rsidP="00F628C6">
      <w:pPr>
        <w:spacing w:after="0" w:line="240" w:lineRule="auto"/>
        <w:ind w:firstLine="540"/>
        <w:jc w:val="center"/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>именем Российской Федерации</w:t>
      </w:r>
    </w:p>
    <w:p w:rsidR="00F628C6" w:rsidRPr="00F628C6" w:rsidP="00F628C6">
      <w:pPr>
        <w:spacing w:after="0" w:line="240" w:lineRule="auto"/>
        <w:ind w:firstLine="540"/>
        <w:jc w:val="center"/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</w:pPr>
    </w:p>
    <w:p w:rsidR="00F628C6" w:rsidRPr="00F628C6" w:rsidP="00F628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 августа 2024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7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Мегион                                                                   </w:t>
      </w:r>
    </w:p>
    <w:p w:rsidR="00F628C6" w:rsidRPr="00F628C6" w:rsidP="00F628C6">
      <w:pPr>
        <w:widowControl w:val="0"/>
        <w:spacing w:after="0" w:line="322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Мегионского судебного района Ханты-Мансийского автономного округа - Югры Артюх О.П.,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Шишман А.В.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28C6" w:rsidRPr="00F628C6" w:rsidP="00FE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 - помощника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окурора г. Мегиона Молодых А.В.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Мухиной О.М., удостоверение № </w:t>
      </w:r>
      <w:r w:rsidR="00FE41D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41D8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09.12.2002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ордер № </w:t>
      </w:r>
      <w:r w:rsidR="00FE41D8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41D8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23.04.2024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димого Федоровского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28C6" w:rsidRPr="00F628C6" w:rsidP="00F628C6">
      <w:pPr>
        <w:widowControl w:val="0"/>
        <w:spacing w:after="0" w:line="322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рассмотрев в открытом судебном заседании, в особом порядке, уголовное дело № 1-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10-1902/2024 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отношении</w:t>
      </w:r>
      <w:r w:rsidR="00FE4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Федоровского Андрея Сергеевича</w:t>
      </w:r>
      <w:r w:rsidR="00A56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судимого:</w:t>
      </w:r>
    </w:p>
    <w:p w:rsidR="000078B1" w:rsidRPr="00F628C6" w:rsidP="00F628C6">
      <w:pPr>
        <w:widowControl w:val="0"/>
        <w:spacing w:after="0" w:line="322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1).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 апреля 2023 года Мегионским городским судом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автономного округа-Югры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«г» ч. 3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158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Уголовного кодекса Российской Федерации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году лишения свободы с отбыванием наказания в исправительной колонии общего режима, в связи с фактическим отбыванием наказания освобожден из-под стражи в зале суда;</w:t>
      </w:r>
    </w:p>
    <w:p w:rsidR="00F628C6" w:rsidRPr="00F628C6" w:rsidP="00F628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628C6">
        <w:rPr>
          <w:rFonts w:ascii="Times New Roman" w:hAnsi="Times New Roman"/>
          <w:sz w:val="28"/>
          <w:szCs w:val="28"/>
          <w:shd w:val="clear" w:color="auto" w:fill="FFFFFF"/>
        </w:rPr>
        <w:t>с мерой пресечения в виде заключения под стражу,</w:t>
      </w:r>
    </w:p>
    <w:p w:rsidR="00F628C6" w:rsidRPr="00F628C6" w:rsidP="00F628C6">
      <w:pPr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   обвиняемого в совершении преступления, предусмотренного частью 1 статьи 158 Уголовного кодекса Российской Федерации,   </w:t>
      </w:r>
    </w:p>
    <w:p w:rsidR="00F628C6" w:rsidRPr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C6" w:rsidRPr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628C6" w:rsidRPr="00F628C6" w:rsidP="00F628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628C6" w:rsidRPr="00897680" w:rsidP="00897680">
      <w:pPr>
        <w:shd w:val="clear" w:color="auto" w:fill="FFFFFF"/>
        <w:spacing w:after="0" w:line="240" w:lineRule="auto"/>
        <w:ind w:left="10" w:right="10" w:firstLine="542"/>
        <w:jc w:val="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апреля 2024 года в период времени с 11 часов 11 минут до 11 часов 30 минут Федоровский А.С., находясь в состоянии алкогольного опьянения, в помещении торгового зала магазина «ДНС» ООО «ДНС Ритейл», расположенного по адресу: Ханты-Мансийский автономный округ-Югра, г. Мегион, ул. Строителей, дом № 11/1, преследуя умысел на тайное хищение чужого имущества и, реализуя его путем свободного доступа, убедившись, что за его действиями никто не наблюдает и не может воспрепятствовать его преступным намерениям, осознавая общественно-опасный и противоправный характер своих действий, предвидя неизбежность наступления общественно-опасных последствий в виде причинения материального ущерба и желая их наступления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витрины открытого доступа, из корыстных побуждений, умышленно, тайно похитил колонку портативную в корпусе красного цвета марки «</w:t>
      </w:r>
      <w:r w:rsidR="00897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JBL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модель </w:t>
      </w:r>
      <w:r w:rsidR="00897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897680"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7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0051-</w:t>
      </w:r>
      <w:r w:rsidR="00897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0474736, в упаковке вместе с кабелем для зарядки, стоимостью 3 116 рублей 67 копеек, принадлежащую </w:t>
      </w:r>
    </w:p>
    <w:p w:rsidR="00F628C6" w:rsidP="0089768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«ДНС Ритейл». После чего, Федоровский А.С., удерживая похищенное имущество при себе, с места совершения преступления скрылся, распорядившись им по собственному усмотрению. В результате преступных действий Федоровского А.С. собственнику имущества ООО «ДНС Ритейл» причинен материальный ущерб на общую сумму 3 116 рублей 67 копеек. </w:t>
      </w:r>
    </w:p>
    <w:p w:rsidR="00F628C6" w:rsidRPr="00F628C6" w:rsidP="00F628C6">
      <w:pPr>
        <w:shd w:val="clear" w:color="auto" w:fill="FFFFFF"/>
        <w:spacing w:after="0" w:line="240" w:lineRule="auto"/>
        <w:ind w:left="10" w:right="10" w:firstLine="5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Подсудимый Федоровский А.С.</w:t>
      </w: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согласился с предъявленным ему обвинением, свою вину в совершении преступления, предусмотренного частью 1 статьи 158 </w:t>
      </w: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признал полностью, в содеянном раскаялся. Суду пояснил, что ходатайство заявил добровольно, после консультации с защитником, осознает последствия рассмотрения дела в особом порядке. </w:t>
      </w:r>
    </w:p>
    <w:p w:rsidR="00F628C6" w:rsidRPr="00F628C6" w:rsidP="00F628C6">
      <w:pPr>
        <w:tabs>
          <w:tab w:val="left" w:pos="-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Защитник Мухина О.М.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подсудимого, пояснил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подробно проконсультировал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 последствиях постановления обвинительного приговора в особом порядке судопроизводства по делу.</w:t>
      </w:r>
    </w:p>
    <w:p w:rsidR="00F628C6" w:rsidRPr="00F628C6" w:rsidP="00F6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обвинитель -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пр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окурора г. Мегиона Молодых А.В.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предложенного порядка судопроизводства также не возражала.</w:t>
      </w:r>
    </w:p>
    <w:p w:rsidR="00F628C6" w:rsidRPr="00F628C6" w:rsidP="00F6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Представитель потерпевшего </w:t>
      </w:r>
      <w:r w:rsidR="00A5613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извещенный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 времени и месте суд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заседания, в суд не явился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своем заявлении 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рассмотрения уголовного дела в особом порядке без провед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судебного разбирательства.</w:t>
      </w:r>
    </w:p>
    <w:p w:rsidR="00F628C6" w:rsidRPr="00F628C6" w:rsidP="00F628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Выслушав участников процесса, исследовав материалы</w:t>
      </w:r>
      <w:r w:rsidR="008976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дела, характеризующие личность Федоровского А.С.</w:t>
      </w: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суд приходит к убеждению, что данное ходатайство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разбирательства, в том числе и то, что в силу части 7 статьи 316 Уголовно-процессуального кодекса Российской Федерации, назначенное ему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и невозможность обжалования приговора в связи с несоответствием изложенных в  приговоре выводов фактическим обстоятельствам уголовного дела. 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Суд также приходит к выводу, что обвинение, с которым согласился подсудимый обоснованно, подтверждается доказательствами, собранными по уголовному делу и квалифицирует действия </w:t>
      </w:r>
      <w:r w:rsidR="00897680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Федоровского А.С.</w:t>
      </w: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части 1 статьи 158 Уголовного</w:t>
      </w:r>
      <w:r w:rsidR="00897680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-</w:t>
      </w:r>
      <w:r w:rsidRPr="00F62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8C6">
        <w:rPr>
          <w:rFonts w:ascii="Times New Roman" w:hAnsi="Times New Roman" w:cs="Times New Roman"/>
          <w:sz w:val="28"/>
          <w:szCs w:val="28"/>
        </w:rPr>
        <w:t xml:space="preserve">кража, то есть </w:t>
      </w:r>
      <w:hyperlink r:id="rId4" w:history="1">
        <w:r w:rsidRPr="00F628C6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F628C6">
        <w:rPr>
          <w:rFonts w:ascii="Times New Roman" w:hAnsi="Times New Roman" w:cs="Times New Roman"/>
          <w:sz w:val="28"/>
          <w:szCs w:val="28"/>
        </w:rPr>
        <w:t xml:space="preserve"> чужого имущества.</w:t>
      </w:r>
    </w:p>
    <w:p w:rsidR="00F628C6" w:rsidRPr="00F628C6" w:rsidP="00F6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15 Уголовного кодекса Российской Федерации, совершенное 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Федоровским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относится к категории небольшой тяжести. 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Федоровский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врачей психиатра и психиатра нарколога на учете не состоит; участковым уполномоченным по месту проживания характеризуется удовлетворительно; привлекался к</w:t>
      </w:r>
      <w:r w:rsidRPr="00F628C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административной </w:t>
      </w:r>
      <w:r w:rsidR="008976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 уголовной </w:t>
      </w:r>
      <w:r w:rsidRPr="00F628C6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ответственности.</w:t>
      </w:r>
    </w:p>
    <w:p w:rsidR="00F628C6" w:rsidRPr="00F628C6" w:rsidP="00F628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смягчающим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Федоровскому А.С., в соответствии с пунктом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«и» части 1 статьи 61 Уголовного кодекса Российской Федерации, суд признаёт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способствование раскрытию и расследованию преступления.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D4F" w:rsidRPr="007D3D4F" w:rsidP="007D3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8C6" w:rsid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BFC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наказание, в соотв</w:t>
      </w:r>
      <w:r w:rsidR="009317FF">
        <w:rPr>
          <w:rFonts w:ascii="Times New Roman" w:eastAsia="Calibri" w:hAnsi="Times New Roman" w:cs="Times New Roman"/>
          <w:sz w:val="28"/>
          <w:szCs w:val="28"/>
        </w:rPr>
        <w:t xml:space="preserve">етствии с </w:t>
      </w:r>
      <w:r w:rsidRPr="007B7BFC">
        <w:rPr>
          <w:rFonts w:ascii="Times New Roman" w:eastAsia="Calibri" w:hAnsi="Times New Roman" w:cs="Times New Roman"/>
          <w:sz w:val="28"/>
          <w:szCs w:val="28"/>
        </w:rPr>
        <w:t xml:space="preserve">пунктом «а» части 1 статьи 63 </w:t>
      </w:r>
      <w:r w:rsidRPr="007B7BFC">
        <w:rPr>
          <w:rFonts w:ascii="Times New Roman" w:eastAsia="Arial Unicode MS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7B7BFC">
        <w:rPr>
          <w:rFonts w:ascii="Times New Roman" w:eastAsia="Calibri" w:hAnsi="Times New Roman" w:cs="Times New Roman"/>
          <w:sz w:val="28"/>
          <w:szCs w:val="28"/>
        </w:rPr>
        <w:t>, суд признает рецидив преступлений.</w:t>
      </w:r>
    </w:p>
    <w:p w:rsidR="00F628C6" w:rsidP="007D3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Федоровскому А.С.</w:t>
      </w:r>
      <w:r w:rsidRPr="00F62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наказания, суд, руководствуясь статья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6 и 60 Уголовного кодекса Российской Федерации, целями и задачами наказания, учитывая влияние назначенного наказания на исправление подсудимого, исходя из характера и степени общественной опасности, совершенного преступления, степени его тяжести,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смягчающего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отягчающего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обстоятельств,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виновного, </w:t>
      </w:r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состояния здоровья,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его жизни и имущественного положения,</w:t>
      </w:r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социальной справедливости, а также возможность исправления подсудимого, </w:t>
      </w:r>
      <w:r w:rsidRPr="00F628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 считает необходимым назначить ему </w:t>
      </w:r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наказание в виде лишения свободы</w:t>
      </w:r>
      <w:r w:rsidRPr="00F628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поскольку данный вид наказания </w:t>
      </w:r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соразмерным содеянному и достаточным для предупреждения совершения новых преступлений, то есть для достижения целей статьи 43 Уголовного кодекса Российской Федерации.</w:t>
      </w:r>
    </w:p>
    <w:p w:rsidR="007D3D4F" w:rsidRPr="00F628C6" w:rsidP="007D3D4F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449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этом, наказание Федоровскому А.С.</w:t>
      </w:r>
      <w:r w:rsidRPr="00A4490A">
        <w:rPr>
          <w:rFonts w:ascii="Times New Roman" w:hAnsi="Times New Roman"/>
          <w:sz w:val="28"/>
          <w:szCs w:val="28"/>
        </w:rPr>
        <w:t xml:space="preserve"> должно быть назначено с учётом положений частей 1, 2 статьи 68 Уголовного кодекса Российской Федерации, оценивая недостаточность исправительного воздействия предыдущего наказания, не менее одной третьей части максимального срока наиболее строгого вида</w:t>
      </w:r>
      <w:r w:rsidRPr="00A4490A">
        <w:rPr>
          <w:rFonts w:ascii="Times New Roman" w:eastAsia="Arial Unicode MS" w:hAnsi="Times New Roman"/>
          <w:sz w:val="28"/>
          <w:szCs w:val="28"/>
        </w:rPr>
        <w:t xml:space="preserve"> наказания</w:t>
      </w:r>
      <w:r>
        <w:rPr>
          <w:rFonts w:ascii="Times New Roman" w:eastAsia="Arial Unicode MS" w:hAnsi="Times New Roman"/>
          <w:sz w:val="28"/>
          <w:szCs w:val="28"/>
        </w:rPr>
        <w:t>, предусмотренного за совершенное преступление</w:t>
      </w:r>
      <w:r w:rsidRPr="00A4490A">
        <w:rPr>
          <w:rFonts w:ascii="Times New Roman" w:eastAsia="Arial Unicode MS" w:hAnsi="Times New Roman"/>
          <w:sz w:val="28"/>
          <w:szCs w:val="28"/>
        </w:rPr>
        <w:t>.</w:t>
      </w:r>
    </w:p>
    <w:p w:rsidR="00F628C6" w:rsidRPr="00F628C6" w:rsidP="00F62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об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стоятельств</w:t>
      </w:r>
      <w:r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</w:t>
      </w:r>
      <w:r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Федоровского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причины</w:t>
      </w:r>
      <w:r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способствовавшие совершению преступления, суд считает, что исправление подсудимого возможно без реального отбывания наказания, с применением статьи 73 Уголовного кодекса Российской Федерации.</w:t>
      </w:r>
    </w:p>
    <w:p w:rsidR="00F628C6" w:rsidRPr="00F628C6" w:rsidP="00F6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Оснований для применения статьи 64 Уголовного кодекса Российской Федерации, суд не усматривает. Исключительные обстоятельства по делу, связанные с целями и мотивами преступления, ролью виновного, его поведением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совершения преступления, и других обстоятельств, существенно уменьшающих степень общественной опасности преступления, не установлено, 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оснований изменения категории преступления на менее тяжкую в соответствии с частью 6 статьи 15 Уголовного кодекса Российской Федерации, не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F628C6" w:rsidRPr="00F628C6" w:rsidP="00F62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C93569"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Федоровскому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заключение под стражу следует изменить на подписку о н</w:t>
      </w:r>
      <w:r w:rsidRPr="00C93569" w:rsidR="00C9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евыезде и надлежащем поведении до вступления приговора в законную силу, освободив его из-под стражи в зале суда.</w:t>
      </w:r>
      <w:r w:rsidRPr="00C93569"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8C6" w:rsidRPr="00F628C6" w:rsidP="00F628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 о судьбе вещественных доказательств подлежит разрешению в порядке ст. 81 Уголовно-процессуального кодекса Российской Федерации.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Процессуальные издержки по уголовному делу, рассмотренному в порядке особого производства, взысканию с подсудимого не подлежат в соответствии с пунктом 10 статьи 316 Уголовно-процессуального кодекса Российской Федерации.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статьёй 316 Уголовно-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процессуального кодекса Российской Федерации, мировой судья</w:t>
      </w:r>
    </w:p>
    <w:p w:rsidR="00F628C6" w:rsidRPr="00F628C6" w:rsidP="00F628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8C6" w:rsidRPr="00F628C6" w:rsidP="00F62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приговорил:</w:t>
      </w:r>
    </w:p>
    <w:p w:rsidR="00F628C6" w:rsidRPr="00F628C6" w:rsidP="00F628C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Федоровского Андрея Сергеевича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73 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7D3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Федоровскому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условным, с испытательным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 год 5 (пять) месяцев.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вступления приговора в законную силу обя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зать Федоровского А.С.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дней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встать на учет в уголовно-исполнительной инспекции по месту жительства.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испытательного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возложить на Федоровского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обязанности, способствующие его 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исправлению: - 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менять без уведомления 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уголовно-исполнительной инспекции </w:t>
      </w:r>
      <w:r w:rsidRPr="00F6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 жительства, работы, являться для регистрации в дни и время, установленные уголовно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-исполнительной инспекцией, трудиться на протяжении всего испытательного срока. </w:t>
      </w:r>
    </w:p>
    <w:p w:rsidR="00C93569" w:rsidRPr="00C93569" w:rsidP="00C9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</w:t>
      </w:r>
      <w:r w:rsidRPr="00C9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Федоровскому А.С.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заключение под стражу изменить на подписку о н</w:t>
      </w:r>
      <w:r w:rsidRPr="00C9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евыезде и надлежащем поведении д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вступ</w:t>
      </w:r>
      <w:r w:rsidRPr="00C9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C9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приговора в законную силу</w:t>
      </w:r>
      <w:r w:rsidRPr="00C93569">
        <w:rPr>
          <w:rFonts w:ascii="Times New Roman" w:hAnsi="Times New Roman"/>
          <w:sz w:val="28"/>
          <w:szCs w:val="28"/>
          <w:lang w:eastAsia="ru-RU"/>
        </w:rPr>
        <w:t>, освободить Федоровского А.С. из-под стражи в зале суда.</w:t>
      </w:r>
    </w:p>
    <w:p w:rsidR="00F628C6" w:rsidRPr="00F628C6" w:rsidP="00F628C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Вещественные </w:t>
      </w:r>
      <w:r w:rsidRPr="00F628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доказательства после вступления приговора в законную силу:</w:t>
      </w:r>
    </w:p>
    <w:p w:rsidR="00F628C6" w:rsidP="00F628C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28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C935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компакт-диск с фрагментом видеозаписи от 16.04.2024 года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хранящийся в материалах уголовного дела</w:t>
      </w:r>
      <w:r w:rsidR="00C935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хранить при уголовном деле;</w:t>
      </w:r>
    </w:p>
    <w:p w:rsidR="00C93569" w:rsidP="00F628C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- колонку портативную в корпусе красного цвета марки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JBL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89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0474736, в упаковке вместе с кабелем для зарядки – оставить по принадлежности у представителя потерпевшего </w:t>
      </w:r>
      <w:r w:rsidR="00A5613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В.А.;</w:t>
      </w:r>
    </w:p>
    <w:p w:rsidR="00C93569" w:rsidRPr="00F628C6" w:rsidP="00F628C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пуховик темно-синего цвета с капюшоном и шапку вязаную черного цвета - оставить по принадлежности Федоровскому А.С. </w:t>
      </w:r>
    </w:p>
    <w:p w:rsidR="00F628C6" w:rsidRPr="00F628C6" w:rsidP="00F6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возместить за счет средств федерального бюджета.</w:t>
      </w:r>
    </w:p>
    <w:p w:rsidR="00F628C6" w:rsidP="00F628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Приговор может быть обжалован в апелляционном порядке в течение пятнадцати суток со дня его провозглашения в Мегионский городской суд Ханты-Мансийского автономного округа-Югры с соблюдением требований статьи 317 Уголовно-процессуального кодекса Российской Федерации, путем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жалобы либо представления в судебный участок мирового судьи № 2 Мегионского судебного района Ханты-Мансийского автономного округа-Югры. В случае подачи жалобы осужденный вправе ходатайствовать о рассмотрении дела в апелляционной инстанции с его участием и участием его защитника, либо ходатайствовать о предоставлении ему защитника по назначению суда, о чем необходимо указать в жалобе. </w:t>
      </w:r>
    </w:p>
    <w:p w:rsidR="00DA4517" w:rsidRPr="00F628C6" w:rsidP="00F628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17" w:rsidRPr="00671D1B" w:rsidP="0067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7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Артюх</w:t>
      </w:r>
    </w:p>
    <w:p w:rsidR="00F628C6" w:rsidRPr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>подпись судьи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>подпись мирового судьи_____________________ О.П. Артюх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>Аппарата мирового судьи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28C6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_______________ А.В. Шишман</w:t>
      </w: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 августа 2024</w:t>
      </w:r>
      <w:r w:rsidRPr="00F628C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F628C6" w:rsidRPr="00F628C6" w:rsidP="00F6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C6" w:rsidRPr="00F628C6" w:rsidP="00F62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8C6" w:rsidRPr="00F628C6" w:rsidP="00F628C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8C6" w:rsidRPr="00F628C6" w:rsidP="00F628C6">
      <w:pPr>
        <w:spacing w:after="200" w:line="276" w:lineRule="auto"/>
        <w:rPr>
          <w:rFonts w:eastAsiaTheme="minorEastAsia"/>
          <w:lang w:eastAsia="ru-RU"/>
        </w:rPr>
      </w:pPr>
    </w:p>
    <w:p w:rsidR="00F628C6" w:rsidRPr="00F628C6" w:rsidP="00F628C6"/>
    <w:p w:rsidR="00F628C6" w:rsidRPr="00F628C6" w:rsidP="00F628C6"/>
    <w:p w:rsidR="00C838EA"/>
    <w:sectPr w:rsidSect="00671D1B">
      <w:headerReference w:type="default" r:id="rId5"/>
      <w:pgSz w:w="11906" w:h="16838"/>
      <w:pgMar w:top="568" w:right="567" w:bottom="1134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61149419"/>
      <w:docPartObj>
        <w:docPartGallery w:val="Page Numbers (Top of Page)"/>
        <w:docPartUnique/>
      </w:docPartObj>
    </w:sdtPr>
    <w:sdtContent>
      <w:p w:rsidR="00E95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9A">
          <w:rPr>
            <w:noProof/>
          </w:rPr>
          <w:t>5</w:t>
        </w:r>
        <w:r>
          <w:fldChar w:fldCharType="end"/>
        </w:r>
      </w:p>
    </w:sdtContent>
  </w:sdt>
  <w:p w:rsidR="00E95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6"/>
    <w:rsid w:val="000078B1"/>
    <w:rsid w:val="00671D1B"/>
    <w:rsid w:val="007B7BFC"/>
    <w:rsid w:val="007D3D4F"/>
    <w:rsid w:val="00897680"/>
    <w:rsid w:val="00915E4F"/>
    <w:rsid w:val="009317FF"/>
    <w:rsid w:val="00A4490A"/>
    <w:rsid w:val="00A56130"/>
    <w:rsid w:val="00B1179A"/>
    <w:rsid w:val="00C838EA"/>
    <w:rsid w:val="00C93569"/>
    <w:rsid w:val="00DA4517"/>
    <w:rsid w:val="00E9543D"/>
    <w:rsid w:val="00F628C6"/>
    <w:rsid w:val="00FE4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5013AB-C8BB-493C-A25D-327DB5DC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628C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628C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B0A3D7681053816CB0428C645D1C80E9F0D68008AE6AB73A2A45C4913CAD2C1C17E7A3D1A6BD1C699CA063E7FB7C73372C74D1D811DECAdAKB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